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78" w:rsidRPr="00166D2B" w:rsidRDefault="00B70078" w:rsidP="00166D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</w:p>
    <w:p w:rsidR="00B70078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</w:t>
      </w:r>
    </w:p>
    <w:p w:rsidR="00B70078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Присвоение адреса объекту адресации, изменени</w:t>
      </w:r>
      <w:r w:rsidRPr="00166D2B">
        <w:rPr>
          <w:rFonts w:ascii="Times New Roman" w:hAnsi="Times New Roman" w:cs="Times New Roman"/>
          <w:sz w:val="24"/>
          <w:szCs w:val="24"/>
        </w:rPr>
        <w:t>е и аннулирование такого адреса</w:t>
      </w:r>
    </w:p>
    <w:p w:rsidR="00B70078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Выдача разрешений на право вырубки зеленых насаждений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и нежилого помещения в жилое помещение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Согласование проектной документации, проекта производства работ и инженерно-топографического плана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муниципальной собственности, на торгах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Выдача разрешения на установку и эксплуатацию рекламных конструкций, аннулирование разрешения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Постановка на учет нуждающихся в улучшении жилищны</w:t>
      </w:r>
      <w:bookmarkStart w:id="0" w:name="_GoBack"/>
      <w:bookmarkEnd w:id="0"/>
      <w:r w:rsidRPr="00166D2B">
        <w:rPr>
          <w:rFonts w:ascii="Times New Roman" w:hAnsi="Times New Roman" w:cs="Times New Roman"/>
          <w:sz w:val="24"/>
          <w:szCs w:val="24"/>
        </w:rPr>
        <w:t>х условий в системе социальной ипотеки в Республике Татарстан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 xml:space="preserve">Направление уведомления о </w:t>
      </w:r>
      <w:r w:rsidR="00166D2B" w:rsidRPr="00166D2B">
        <w:rPr>
          <w:rFonts w:ascii="Times New Roman" w:hAnsi="Times New Roman" w:cs="Times New Roman"/>
          <w:sz w:val="24"/>
          <w:szCs w:val="24"/>
        </w:rPr>
        <w:t>соответствии построенных</w:t>
      </w:r>
      <w:r w:rsidRPr="00166D2B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Прием заявлений о зачислении в муниципальные образовательные организации, реализующие программы общего образования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Выдача решения о согласовании архитектурно-градостроительного облика объекта капитального строительства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</w:t>
      </w:r>
      <w:r w:rsidRPr="00166D2B">
        <w:rPr>
          <w:rFonts w:ascii="Times New Roman" w:hAnsi="Times New Roman" w:cs="Times New Roman"/>
          <w:sz w:val="24"/>
          <w:szCs w:val="24"/>
        </w:rPr>
        <w:lastRenderedPageBreak/>
        <w:t xml:space="preserve">архивных документов (заявления в ЕАИС, запросы ПФР, в том числе поступившие через </w:t>
      </w:r>
      <w:proofErr w:type="spellStart"/>
      <w:r w:rsidRPr="00166D2B">
        <w:rPr>
          <w:rFonts w:ascii="Times New Roman" w:hAnsi="Times New Roman" w:cs="Times New Roman"/>
          <w:sz w:val="24"/>
          <w:szCs w:val="24"/>
        </w:rPr>
        <w:t>VipNet</w:t>
      </w:r>
      <w:proofErr w:type="spellEnd"/>
      <w:r w:rsidRPr="00166D2B">
        <w:rPr>
          <w:rFonts w:ascii="Times New Roman" w:hAnsi="Times New Roman" w:cs="Times New Roman"/>
          <w:sz w:val="24"/>
          <w:szCs w:val="24"/>
        </w:rPr>
        <w:t>, не учитываются)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 xml:space="preserve">Отнесение земель или земельных участков к определенной категории или перевод </w:t>
      </w:r>
      <w:proofErr w:type="gramStart"/>
      <w:r w:rsidRPr="00166D2B">
        <w:rPr>
          <w:rFonts w:ascii="Times New Roman" w:hAnsi="Times New Roman" w:cs="Times New Roman"/>
          <w:sz w:val="24"/>
          <w:szCs w:val="24"/>
        </w:rPr>
        <w:t>земель</w:t>
      </w:r>
      <w:proofErr w:type="gramEnd"/>
      <w:r w:rsidRPr="00166D2B">
        <w:rPr>
          <w:rFonts w:ascii="Times New Roman" w:hAnsi="Times New Roman" w:cs="Times New Roman"/>
          <w:sz w:val="24"/>
          <w:szCs w:val="24"/>
        </w:rPr>
        <w:t xml:space="preserve"> или земельных участков из одной категории в другую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Предоставление недвижимого имущества,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Признание садового дома жилым домом и жилого дома садовым домом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Присвоение квалификационных категорий спортивных судей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Присвоение спортивных разрядов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муниципальной собственности, в собственность бесплатно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Предоставление содержащихся в информационной системе обеспечения градостроительной деятельности сведений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Установка информационной вывески, согласование дизайн-проекта размещения вывески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Прием в муниципальные образовательные организации, реализующие дополнительные общеобразовательные программы, а также программы спортивной подготовки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lastRenderedPageBreak/>
        <w:t>Предоставление лесных участков, расположенных в границах земель лесного фонда, в постоянное (бессрочное) пользование, в безвозмездное пользование, а также предоставление юридическим лицам лесных участков, находящихся в муниципальной собственности, в аренду без проведения торгов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Принятие на учет граждан в качестве нуждающихся в жилых помещениях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Предоставление жилого помещения по договору социального найма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Аттестация экспертов, привлекаемых к проведению мероприятий по муниципальному контролю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Включение в состав и исключение жилых помещений из состава специализированного жилищного фонда муниципального района (городского округа)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Предоставление информации об объектах учета из реестра муниципального имущества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Выдача задания на проведение работ по сохранению объекта культурного наследия местного (муниципального) значения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Выдача разрешения на вступление в брак несовершеннолетним, достигшим возраста 16 лет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подъема привязных аэростатов над населенными пунктами, а также посадку (взлет) воздушных судов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Выдача разрешения на право организации розничного рынка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Выдача разрешения на проведение работ по сохранению объекта культурного наследия местного (муниципального) значения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Предоставление водных объектов, находящихся в муниципальной собственности, в пользование на основании договора водопользования или решения о предоставлении водного объекта в пользование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Заключение договора безвозмездного пользования муниципальным имуществом по результатам торгов на право заключения такого договора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Заключение договора на размещение нестационарных торговых объектов на землях, находящихся в муниципальной собственности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Заключение дополнительного соглашения о внесении изменений в договор аренды, в договор оперативного управления, безвозмездного пользования, хозяйственного ведения муниципального имущества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Оформление документов по обмену жилых помещений муниципального жилищного фонда, предоставленных по договору социального найма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Оформление документов при передаче жилых помещений муниципального жилищного фонда в собственность граждан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Предоставление муниципального имущества в аренду, безвозмездное пользование без проведения торгов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Постановка на учет и выдача свидетельства о праве на получение социальной выплаты на приобретение (строительства) жилья по подпрограмме «Обеспечение жильем молодых семей в Республике Татарстан»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Предоставление гражданам жилых помещений в муниципальном жилищном фонде по договорам найма служебного жилого помещения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lastRenderedPageBreak/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Предоставление пользователям автомобильных дорог местного значения информации о состоянии автомобильных дорог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 xml:space="preserve"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Принятие на учет граждан,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Принятие ранее приватизированных жилых помещений в муниципальную собственность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 xml:space="preserve">Принятие решения о выкупе земельного участка 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</w:p>
    <w:p w:rsidR="00166D2B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Согласование проектной документации на проведение работ по сохранению объекта культурного наследия местного (муниципального) значения</w:t>
      </w:r>
    </w:p>
    <w:p w:rsidR="004755C0" w:rsidRPr="00166D2B" w:rsidRDefault="00B70078" w:rsidP="00B70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Согласование установки информационных знаков индивидуального проектирования на дорожных знаках</w:t>
      </w:r>
    </w:p>
    <w:p w:rsidR="00166D2B" w:rsidRPr="00166D2B" w:rsidRDefault="00166D2B" w:rsidP="00166D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D2B">
        <w:rPr>
          <w:rFonts w:ascii="Times New Roman" w:hAnsi="Times New Roman" w:cs="Times New Roman"/>
          <w:sz w:val="24"/>
          <w:szCs w:val="24"/>
        </w:rPr>
        <w:t>Выдача справки (выписки)</w:t>
      </w:r>
    </w:p>
    <w:sectPr w:rsidR="00166D2B" w:rsidRPr="0016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C18"/>
    <w:multiLevelType w:val="hybridMultilevel"/>
    <w:tmpl w:val="E414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3F"/>
    <w:rsid w:val="00166D2B"/>
    <w:rsid w:val="004755C0"/>
    <w:rsid w:val="00B70078"/>
    <w:rsid w:val="00C7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216E"/>
  <w15:chartTrackingRefBased/>
  <w15:docId w15:val="{D6E2F163-0774-448C-9601-183DE2C1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2022-04-13T05:59:00Z</dcterms:created>
  <dcterms:modified xsi:type="dcterms:W3CDTF">2022-04-13T06:17:00Z</dcterms:modified>
</cp:coreProperties>
</file>